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FA" w:rsidRPr="00B97AFA" w:rsidRDefault="00B97AFA" w:rsidP="00B97AFA">
      <w:pPr>
        <w:shd w:val="clear" w:color="auto" w:fill="FFFFFF"/>
        <w:spacing w:after="75" w:line="240" w:lineRule="auto"/>
        <w:outlineLvl w:val="3"/>
        <w:rPr>
          <w:rFonts w:ascii="inherit" w:eastAsia="Times New Roman" w:hAnsi="inherit" w:cs="Segoe UI Historic"/>
          <w:b/>
          <w:bCs/>
          <w:color w:val="1C1E21"/>
          <w:sz w:val="24"/>
          <w:szCs w:val="24"/>
        </w:rPr>
      </w:pPr>
      <w:hyperlink r:id="rId5" w:history="1">
        <w:r w:rsidRPr="00B97AFA">
          <w:rPr>
            <w:rFonts w:ascii="inherit" w:eastAsia="Times New Roman" w:hAnsi="inherit" w:cs="Segoe UI Historic"/>
            <w:b/>
            <w:bCs/>
            <w:color w:val="0000FF"/>
            <w:sz w:val="24"/>
            <w:szCs w:val="24"/>
            <w:bdr w:val="none" w:sz="0" w:space="0" w:color="auto" w:frame="1"/>
          </w:rPr>
          <w:t>Đoàn Thanh niên - Hội Sinh viên HUMG</w:t>
        </w:r>
      </w:hyperlink>
    </w:p>
    <w:p w:rsidR="001E742A" w:rsidRPr="001E742A" w:rsidRDefault="00B97AFA" w:rsidP="001E742A">
      <w:pPr>
        <w:shd w:val="clear" w:color="auto" w:fill="FFFFFF"/>
        <w:spacing w:after="75" w:line="240" w:lineRule="auto"/>
        <w:rPr>
          <w:rFonts w:ascii="inherit" w:eastAsia="Times New Roman" w:hAnsi="inherit" w:cs="Segoe UI Historic"/>
          <w:color w:val="1C1E21"/>
          <w:sz w:val="18"/>
          <w:szCs w:val="18"/>
        </w:rPr>
      </w:pPr>
      <w:hyperlink r:id="rId6" w:history="1">
        <w:r w:rsidRPr="00B97AFA">
          <w:rPr>
            <w:rFonts w:ascii="inherit" w:eastAsia="Times New Roman" w:hAnsi="inherit" w:cs="Segoe UI Historic"/>
            <w:b/>
            <w:bCs/>
            <w:color w:val="0000FF"/>
            <w:sz w:val="18"/>
            <w:szCs w:val="18"/>
            <w:bdr w:val="none" w:sz="0" w:space="0" w:color="auto" w:frame="1"/>
          </w:rPr>
          <w:t>24 tháng 3 lúc 15:52</w:t>
        </w:r>
      </w:hyperlink>
      <w:r w:rsidRPr="00B97AFA">
        <w:rPr>
          <w:rFonts w:ascii="inherit" w:eastAsia="Times New Roman" w:hAnsi="inherit" w:cs="Segoe UI Historic"/>
          <w:color w:val="1C1E21"/>
          <w:sz w:val="18"/>
          <w:szCs w:val="18"/>
        </w:rPr>
        <w:t> </w:t>
      </w:r>
      <w:r w:rsidR="001E742A">
        <w:rPr>
          <w:rFonts w:ascii="inherit" w:eastAsia="Times New Roman" w:hAnsi="inherit" w:cs="Segoe UI Historic"/>
          <w:color w:val="1C1E21"/>
          <w:sz w:val="18"/>
          <w:szCs w:val="18"/>
        </w:rPr>
        <w:t> ·</w:t>
      </w:r>
    </w:p>
    <w:p w:rsidR="001E742A" w:rsidRPr="001E742A" w:rsidRDefault="001E742A" w:rsidP="001E742A">
      <w:pPr>
        <w:shd w:val="clear" w:color="auto" w:fill="FFFFFF"/>
        <w:spacing w:after="0" w:line="240" w:lineRule="auto"/>
        <w:jc w:val="center"/>
        <w:rPr>
          <w:rFonts w:ascii="inherit" w:eastAsia="Times New Roman" w:hAnsi="inherit" w:cs="Segoe UI Historic"/>
          <w:b/>
          <w:color w:val="1C1E21"/>
          <w:sz w:val="26"/>
          <w:szCs w:val="28"/>
        </w:rPr>
      </w:pPr>
      <w:r w:rsidRPr="001E742A">
        <w:rPr>
          <w:rFonts w:ascii="inherit" w:eastAsia="Times New Roman" w:hAnsi="inherit" w:cs="Segoe UI Historic"/>
          <w:b/>
          <w:color w:val="1C1E21"/>
          <w:sz w:val="26"/>
          <w:szCs w:val="28"/>
        </w:rPr>
        <w:t>TUYÊN DƯƠNG 91 "CÁN BỘ ĐOÀN TIÊU BIỂU" CỦA THỦ ĐÔ HÀ NỘI</w:t>
      </w:r>
    </w:p>
    <w:p w:rsidR="00B97AFA" w:rsidRDefault="00B97AFA" w:rsidP="00B97AFA">
      <w:pPr>
        <w:shd w:val="clear" w:color="auto" w:fill="FFFFFF"/>
        <w:spacing w:after="75" w:line="240" w:lineRule="auto"/>
        <w:rPr>
          <w:rFonts w:ascii="inherit" w:eastAsia="Times New Roman" w:hAnsi="inherit" w:cs="Segoe UI Historic"/>
          <w:color w:val="1C1E21"/>
          <w:sz w:val="18"/>
          <w:szCs w:val="18"/>
        </w:rPr>
      </w:pPr>
      <w:r w:rsidRPr="00B97AFA">
        <w:rPr>
          <w:rFonts w:ascii="inherit" w:eastAsia="Times New Roman" w:hAnsi="inherit" w:cs="Segoe UI Historic"/>
          <w:noProof/>
          <w:color w:val="1C1E21"/>
          <w:sz w:val="18"/>
          <w:szCs w:val="18"/>
        </w:rPr>
        <w:drawing>
          <wp:anchor distT="0" distB="0" distL="114300" distR="114300" simplePos="0" relativeHeight="251658240" behindDoc="0" locked="0" layoutInCell="1" allowOverlap="1" wp14:anchorId="54981DC2" wp14:editId="6ABA70E4">
            <wp:simplePos x="0" y="0"/>
            <wp:positionH relativeFrom="margin">
              <wp:align>left</wp:align>
            </wp:positionH>
            <wp:positionV relativeFrom="paragraph">
              <wp:posOffset>179705</wp:posOffset>
            </wp:positionV>
            <wp:extent cx="2604135" cy="2947670"/>
            <wp:effectExtent l="0" t="0" r="5715" b="5080"/>
            <wp:wrapSquare wrapText="bothSides"/>
            <wp:docPr id="11" name="Picture 11" descr="C:\Users\Admin\Pictures\ĐTN\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Pictures\ĐTN\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4135" cy="2947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742A" w:rsidRDefault="00B97AFA" w:rsidP="001E742A">
      <w:pPr>
        <w:shd w:val="clear" w:color="auto" w:fill="FFFFFF"/>
        <w:tabs>
          <w:tab w:val="center" w:pos="2316"/>
        </w:tabs>
        <w:spacing w:after="75" w:line="240" w:lineRule="auto"/>
        <w:rPr>
          <w:rFonts w:ascii="inherit" w:eastAsia="Times New Roman" w:hAnsi="inherit" w:cs="Segoe UI Historic"/>
          <w:color w:val="1C1E21"/>
          <w:sz w:val="18"/>
          <w:szCs w:val="18"/>
        </w:rPr>
      </w:pPr>
      <w:r>
        <w:rPr>
          <w:rFonts w:ascii="inherit" w:eastAsia="Times New Roman" w:hAnsi="inherit" w:cs="Segoe UI Historic"/>
          <w:color w:val="1C1E21"/>
          <w:sz w:val="18"/>
          <w:szCs w:val="18"/>
        </w:rPr>
        <w:tab/>
      </w:r>
      <w:r w:rsidRPr="00B97AFA">
        <w:rPr>
          <w:rFonts w:ascii="inherit" w:eastAsia="Times New Roman" w:hAnsi="inherit" w:cs="Segoe UI Historic"/>
          <w:noProof/>
          <w:color w:val="1C1E21"/>
          <w:sz w:val="18"/>
          <w:szCs w:val="18"/>
        </w:rPr>
        <w:drawing>
          <wp:inline distT="0" distB="0" distL="0" distR="0">
            <wp:extent cx="2757830" cy="2939222"/>
            <wp:effectExtent l="0" t="0" r="4445" b="0"/>
            <wp:docPr id="12" name="Picture 12" descr="C:\Users\Admin\Pictures\ĐTN\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Pictures\ĐTN\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102" cy="2984275"/>
                    </a:xfrm>
                    <a:prstGeom prst="rect">
                      <a:avLst/>
                    </a:prstGeom>
                    <a:noFill/>
                    <a:ln>
                      <a:noFill/>
                    </a:ln>
                  </pic:spPr>
                </pic:pic>
              </a:graphicData>
            </a:graphic>
          </wp:inline>
        </w:drawing>
      </w:r>
      <w:r>
        <w:rPr>
          <w:rFonts w:ascii="inherit" w:eastAsia="Times New Roman" w:hAnsi="inherit" w:cs="Segoe UI Historic"/>
          <w:color w:val="1C1E21"/>
          <w:sz w:val="18"/>
          <w:szCs w:val="18"/>
        </w:rPr>
        <w:br w:type="textWrapping" w:clear="all"/>
      </w:r>
    </w:p>
    <w:p w:rsidR="00B97AFA" w:rsidRPr="001E742A" w:rsidRDefault="00B97AFA" w:rsidP="001E742A">
      <w:pPr>
        <w:pStyle w:val="ListParagraph"/>
        <w:numPr>
          <w:ilvl w:val="0"/>
          <w:numId w:val="4"/>
        </w:numPr>
        <w:shd w:val="clear" w:color="auto" w:fill="FFFFFF"/>
        <w:tabs>
          <w:tab w:val="center" w:pos="2316"/>
        </w:tabs>
        <w:spacing w:after="0" w:line="312" w:lineRule="auto"/>
        <w:jc w:val="both"/>
        <w:rPr>
          <w:rFonts w:ascii="inherit" w:eastAsia="Times New Roman" w:hAnsi="inherit" w:cs="Segoe UI Historic"/>
          <w:color w:val="1C1E21"/>
          <w:sz w:val="24"/>
          <w:szCs w:val="24"/>
        </w:rPr>
      </w:pPr>
      <w:r w:rsidRPr="001E742A">
        <w:rPr>
          <w:rFonts w:ascii="inherit" w:eastAsia="Times New Roman" w:hAnsi="inherit" w:cs="Segoe UI Historic"/>
          <w:color w:val="1C1E21"/>
          <w:sz w:val="24"/>
          <w:szCs w:val="24"/>
        </w:rPr>
        <w:t>Ngày 24/3/2022, tại Cung thiếu nhi Hà Nội, Đoàn TNCS Hồ Chí Minh TP Hà Nội tổ chức tuyên dương cán bộ</w:t>
      </w:r>
      <w:r w:rsidRPr="001E742A">
        <w:rPr>
          <w:rFonts w:ascii="inherit" w:eastAsia="Times New Roman" w:hAnsi="inherit" w:cs="Segoe UI Historic"/>
          <w:color w:val="1C1E21"/>
          <w:sz w:val="18"/>
          <w:szCs w:val="18"/>
        </w:rPr>
        <w:t xml:space="preserve"> </w:t>
      </w:r>
      <w:r w:rsidRPr="001E742A">
        <w:rPr>
          <w:rFonts w:ascii="inherit" w:eastAsia="Times New Roman" w:hAnsi="inherit" w:cs="Segoe UI Historic"/>
          <w:color w:val="1C1E21"/>
          <w:sz w:val="24"/>
          <w:szCs w:val="24"/>
        </w:rPr>
        <w:t>Đoàn tiêu biểu thủ đô năm 2021. Đây là một trong những hoạt động của Thành đoàn chào mừng Kỷ niệm 91 năm ngày thành lập Đoàn TNCS Hồ Chí Minh (26/3/1931 – 26/3/2022).</w:t>
      </w:r>
    </w:p>
    <w:p w:rsidR="00B97AFA" w:rsidRPr="001E742A" w:rsidRDefault="00B97AFA" w:rsidP="001E742A">
      <w:pPr>
        <w:pStyle w:val="ListParagraph"/>
        <w:numPr>
          <w:ilvl w:val="0"/>
          <w:numId w:val="4"/>
        </w:numPr>
        <w:shd w:val="clear" w:color="auto" w:fill="FFFFFF"/>
        <w:spacing w:after="0" w:line="312" w:lineRule="auto"/>
        <w:jc w:val="both"/>
        <w:rPr>
          <w:rFonts w:ascii="inherit" w:eastAsia="Times New Roman" w:hAnsi="inherit" w:cs="Segoe UI Historic"/>
          <w:color w:val="1C1E21"/>
          <w:sz w:val="24"/>
          <w:szCs w:val="24"/>
        </w:rPr>
      </w:pPr>
      <w:r w:rsidRPr="001E742A">
        <w:rPr>
          <w:rFonts w:ascii="inherit" w:eastAsia="Times New Roman" w:hAnsi="inherit" w:cs="Segoe UI Historic"/>
          <w:color w:val="1C1E21"/>
          <w:sz w:val="24"/>
          <w:szCs w:val="24"/>
        </w:rPr>
        <w:t xml:space="preserve">Danh hiệu “Cán bộ Đoàn tiêu biểu Thủ đô” là giải thưởng cao quý do Đoàn TNCS Hồ Chí Minh TP Hà Nội trao tặng cho Bí thư Chi đoàn; Phó Bí thư, Bí thư Đoàn cấp cơ sở; cán bộ Đoàn trực tiếp làm công tác đoàn, phong trào thanh thiếu nhi ở cấp quận, huyện và các trường ĐH, HV, CĐ có thành tích xuất sắc trong học tập, lao động, công tác, trong công tác đoàn và phong trào thanh thiếu nhi. </w:t>
      </w:r>
    </w:p>
    <w:p w:rsidR="00B97AFA" w:rsidRPr="00B97AFA" w:rsidRDefault="00B97AFA" w:rsidP="001E742A">
      <w:pPr>
        <w:shd w:val="clear" w:color="auto" w:fill="FFFFFF"/>
        <w:spacing w:after="0" w:line="312" w:lineRule="auto"/>
        <w:ind w:firstLine="360"/>
        <w:jc w:val="both"/>
        <w:rPr>
          <w:rFonts w:ascii="inherit" w:eastAsia="Times New Roman" w:hAnsi="inherit" w:cs="Segoe UI Historic"/>
          <w:color w:val="1C1E21"/>
          <w:sz w:val="24"/>
          <w:szCs w:val="24"/>
        </w:rPr>
      </w:pPr>
      <w:r w:rsidRPr="00B97AFA">
        <w:rPr>
          <w:rFonts w:ascii="inherit" w:eastAsia="Times New Roman" w:hAnsi="inherit" w:cs="Segoe UI Historic"/>
          <w:color w:val="1C1E21"/>
          <w:sz w:val="24"/>
          <w:szCs w:val="24"/>
        </w:rPr>
        <w:t>Và trong năm 2022, Tuổi trẻ HUMG chúng ta tự hào và chúc mừng Đồng chí Trần Thị Thu Trang – Phó Bí thư Đoàn Thanh niên, Chủ tịch Hội Sinh viên Trường đã vinh là 1 trong 91 cán bộ Đoàn được tuyên dương nhận Giải thưởng “Cán bộ Đoàn tiêu biểu Thủ đô” năm 2021.</w:t>
      </w:r>
    </w:p>
    <w:p w:rsidR="00B97AFA" w:rsidRPr="00B97AFA" w:rsidRDefault="00B97AFA" w:rsidP="001E742A">
      <w:pPr>
        <w:shd w:val="clear" w:color="auto" w:fill="FFFFFF"/>
        <w:spacing w:after="0" w:line="312" w:lineRule="auto"/>
        <w:ind w:firstLine="360"/>
        <w:jc w:val="both"/>
        <w:rPr>
          <w:rFonts w:ascii="inherit" w:eastAsia="Times New Roman" w:hAnsi="inherit" w:cs="Segoe UI Historic"/>
          <w:color w:val="1C1E21"/>
          <w:sz w:val="24"/>
          <w:szCs w:val="24"/>
        </w:rPr>
      </w:pPr>
      <w:r w:rsidRPr="001E742A">
        <w:rPr>
          <w:rFonts w:ascii="inherit" w:eastAsia="Times New Roman" w:hAnsi="inherit" w:cs="Segoe UI Historic"/>
          <w:noProof/>
          <w:color w:val="1C1E21"/>
          <w:sz w:val="24"/>
          <w:szCs w:val="24"/>
        </w:rPr>
        <w:t>9</w:t>
      </w:r>
      <w:r w:rsidRPr="00B97AFA">
        <w:rPr>
          <w:rFonts w:ascii="inherit" w:eastAsia="Times New Roman" w:hAnsi="inherit" w:cs="Segoe UI Historic"/>
          <w:color w:val="1C1E21"/>
          <w:sz w:val="24"/>
          <w:szCs w:val="24"/>
        </w:rPr>
        <w:t>1 cán bộ Đoàn nhận Giải thưởng “Cán bộ Đoàn tiêu biểu Thủ đô” năm 2021 trong đó có 25 đồng chí cán bộ Đoàn khối trường học, 38 đồng chí cán bộ Đoàn khối địa bàn dân cư, 11 đồng chí cán bộ Đoàn khối lực lượng vũ trang và 17 đồng chí cán bộ Đoàn khối công nhân viên chức không chỉ là những tấm gương sáng với những thành tích xuất sắc trong lao động, công tác, trong thực hiện nhiệm vụ chuyên môn, mà họ là những người luôn xung kích, tiên phong, mang sức trẻ của mình để tập hợp và khơi dậy khát vọng cống hiến của thanh niên. Từ lòng nhiệt huyết, sự sáng tạo, dám nghĩ dám làm của họ, đã có nhiều mô hình hiệu quả được triển khai thu hút thanh niên góp sức cống hiến cho cộng đồng xã hội.</w:t>
      </w:r>
    </w:p>
    <w:p w:rsidR="00CE4836" w:rsidRPr="001E742A" w:rsidRDefault="00B97AFA" w:rsidP="001E742A">
      <w:pPr>
        <w:shd w:val="clear" w:color="auto" w:fill="FFFFFF"/>
        <w:spacing w:after="0" w:line="312" w:lineRule="auto"/>
        <w:ind w:firstLine="360"/>
        <w:jc w:val="both"/>
        <w:rPr>
          <w:sz w:val="24"/>
          <w:szCs w:val="24"/>
        </w:rPr>
      </w:pPr>
      <w:r w:rsidRPr="001E742A">
        <w:rPr>
          <w:rFonts w:ascii="inherit" w:eastAsia="Times New Roman" w:hAnsi="inherit" w:cs="Segoe UI Historic"/>
          <w:noProof/>
          <w:color w:val="1C1E21"/>
          <w:sz w:val="24"/>
          <w:szCs w:val="24"/>
        </w:rPr>
        <w:t>T</w:t>
      </w:r>
      <w:r w:rsidRPr="00B97AFA">
        <w:rPr>
          <w:rFonts w:ascii="inherit" w:eastAsia="Times New Roman" w:hAnsi="inherit" w:cs="Segoe UI Historic"/>
          <w:color w:val="1C1E21"/>
          <w:sz w:val="24"/>
          <w:szCs w:val="24"/>
        </w:rPr>
        <w:t>uổi trẻ HUMG xin được chúc mừng Đồng chí Trần Thị Thu Trang, chúc đồng chí tiếp tục thành công hơn nữa trong sự nghiệp và tiếp tục cống hiến, xây dựng, phát triển Đoàn Thanh niên HUMG tiến xa hơn nữa. Chúc mừng HUMG của chúng ta.</w:t>
      </w:r>
      <w:bookmarkStart w:id="0" w:name="_GoBack"/>
      <w:bookmarkEnd w:id="0"/>
    </w:p>
    <w:sectPr w:rsidR="00CE4836" w:rsidRPr="001E742A"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17.85pt;height:17.85pt;visibility:visible;mso-wrap-style:square" o:bullet="t">
        <v:imagedata r:id="rId1" o:title="🌻"/>
      </v:shape>
    </w:pict>
  </w:numPicBullet>
  <w:abstractNum w:abstractNumId="0" w15:restartNumberingAfterBreak="0">
    <w:nsid w:val="002D7137"/>
    <w:multiLevelType w:val="hybridMultilevel"/>
    <w:tmpl w:val="058AF706"/>
    <w:lvl w:ilvl="0" w:tplc="FB8A7D86">
      <w:start w:val="24"/>
      <w:numFmt w:val="bullet"/>
      <w:lvlText w:val=""/>
      <w:lvlJc w:val="left"/>
      <w:pPr>
        <w:ind w:left="720" w:hanging="360"/>
      </w:pPr>
      <w:rPr>
        <w:rFonts w:ascii="Symbol" w:eastAsia="Times New Roman" w:hAnsi="Symbol"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66F0F"/>
    <w:multiLevelType w:val="hybridMultilevel"/>
    <w:tmpl w:val="E63E6454"/>
    <w:lvl w:ilvl="0" w:tplc="6EEA84B2">
      <w:start w:val="1"/>
      <w:numFmt w:val="bullet"/>
      <w:lvlText w:val=""/>
      <w:lvlPicBulletId w:val="0"/>
      <w:lvlJc w:val="left"/>
      <w:pPr>
        <w:tabs>
          <w:tab w:val="num" w:pos="720"/>
        </w:tabs>
        <w:ind w:left="720" w:hanging="360"/>
      </w:pPr>
      <w:rPr>
        <w:rFonts w:ascii="Symbol" w:hAnsi="Symbol" w:hint="default"/>
      </w:rPr>
    </w:lvl>
    <w:lvl w:ilvl="1" w:tplc="163E92F0" w:tentative="1">
      <w:start w:val="1"/>
      <w:numFmt w:val="bullet"/>
      <w:lvlText w:val=""/>
      <w:lvlJc w:val="left"/>
      <w:pPr>
        <w:tabs>
          <w:tab w:val="num" w:pos="1440"/>
        </w:tabs>
        <w:ind w:left="1440" w:hanging="360"/>
      </w:pPr>
      <w:rPr>
        <w:rFonts w:ascii="Symbol" w:hAnsi="Symbol" w:hint="default"/>
      </w:rPr>
    </w:lvl>
    <w:lvl w:ilvl="2" w:tplc="7FB47A76" w:tentative="1">
      <w:start w:val="1"/>
      <w:numFmt w:val="bullet"/>
      <w:lvlText w:val=""/>
      <w:lvlJc w:val="left"/>
      <w:pPr>
        <w:tabs>
          <w:tab w:val="num" w:pos="2160"/>
        </w:tabs>
        <w:ind w:left="2160" w:hanging="360"/>
      </w:pPr>
      <w:rPr>
        <w:rFonts w:ascii="Symbol" w:hAnsi="Symbol" w:hint="default"/>
      </w:rPr>
    </w:lvl>
    <w:lvl w:ilvl="3" w:tplc="6DACE74C" w:tentative="1">
      <w:start w:val="1"/>
      <w:numFmt w:val="bullet"/>
      <w:lvlText w:val=""/>
      <w:lvlJc w:val="left"/>
      <w:pPr>
        <w:tabs>
          <w:tab w:val="num" w:pos="2880"/>
        </w:tabs>
        <w:ind w:left="2880" w:hanging="360"/>
      </w:pPr>
      <w:rPr>
        <w:rFonts w:ascii="Symbol" w:hAnsi="Symbol" w:hint="default"/>
      </w:rPr>
    </w:lvl>
    <w:lvl w:ilvl="4" w:tplc="ECB0D582" w:tentative="1">
      <w:start w:val="1"/>
      <w:numFmt w:val="bullet"/>
      <w:lvlText w:val=""/>
      <w:lvlJc w:val="left"/>
      <w:pPr>
        <w:tabs>
          <w:tab w:val="num" w:pos="3600"/>
        </w:tabs>
        <w:ind w:left="3600" w:hanging="360"/>
      </w:pPr>
      <w:rPr>
        <w:rFonts w:ascii="Symbol" w:hAnsi="Symbol" w:hint="default"/>
      </w:rPr>
    </w:lvl>
    <w:lvl w:ilvl="5" w:tplc="6952E6A2" w:tentative="1">
      <w:start w:val="1"/>
      <w:numFmt w:val="bullet"/>
      <w:lvlText w:val=""/>
      <w:lvlJc w:val="left"/>
      <w:pPr>
        <w:tabs>
          <w:tab w:val="num" w:pos="4320"/>
        </w:tabs>
        <w:ind w:left="4320" w:hanging="360"/>
      </w:pPr>
      <w:rPr>
        <w:rFonts w:ascii="Symbol" w:hAnsi="Symbol" w:hint="default"/>
      </w:rPr>
    </w:lvl>
    <w:lvl w:ilvl="6" w:tplc="51FE0AC4" w:tentative="1">
      <w:start w:val="1"/>
      <w:numFmt w:val="bullet"/>
      <w:lvlText w:val=""/>
      <w:lvlJc w:val="left"/>
      <w:pPr>
        <w:tabs>
          <w:tab w:val="num" w:pos="5040"/>
        </w:tabs>
        <w:ind w:left="5040" w:hanging="360"/>
      </w:pPr>
      <w:rPr>
        <w:rFonts w:ascii="Symbol" w:hAnsi="Symbol" w:hint="default"/>
      </w:rPr>
    </w:lvl>
    <w:lvl w:ilvl="7" w:tplc="6AD83A9C" w:tentative="1">
      <w:start w:val="1"/>
      <w:numFmt w:val="bullet"/>
      <w:lvlText w:val=""/>
      <w:lvlJc w:val="left"/>
      <w:pPr>
        <w:tabs>
          <w:tab w:val="num" w:pos="5760"/>
        </w:tabs>
        <w:ind w:left="5760" w:hanging="360"/>
      </w:pPr>
      <w:rPr>
        <w:rFonts w:ascii="Symbol" w:hAnsi="Symbol" w:hint="default"/>
      </w:rPr>
    </w:lvl>
    <w:lvl w:ilvl="8" w:tplc="F83E103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1D34664"/>
    <w:multiLevelType w:val="hybridMultilevel"/>
    <w:tmpl w:val="C2EA0EF2"/>
    <w:lvl w:ilvl="0" w:tplc="A17E0CD0">
      <w:start w:val="24"/>
      <w:numFmt w:val="bullet"/>
      <w:lvlText w:val=""/>
      <w:lvlJc w:val="left"/>
      <w:pPr>
        <w:ind w:left="720" w:hanging="360"/>
      </w:pPr>
      <w:rPr>
        <w:rFonts w:ascii="Symbol" w:eastAsia="Times New Roman" w:hAnsi="Symbol"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C3264"/>
    <w:multiLevelType w:val="hybridMultilevel"/>
    <w:tmpl w:val="42367806"/>
    <w:lvl w:ilvl="0" w:tplc="D382BD9A">
      <w:start w:val="24"/>
      <w:numFmt w:val="bullet"/>
      <w:lvlText w:val=""/>
      <w:lvlJc w:val="left"/>
      <w:pPr>
        <w:ind w:left="720" w:hanging="360"/>
      </w:pPr>
      <w:rPr>
        <w:rFonts w:ascii="Symbol" w:eastAsia="Times New Roman" w:hAnsi="Symbol"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FA"/>
    <w:rsid w:val="001E742A"/>
    <w:rsid w:val="003740F2"/>
    <w:rsid w:val="00B97AFA"/>
    <w:rsid w:val="00CE4836"/>
    <w:rsid w:val="00E35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F1F4"/>
  <w15:chartTrackingRefBased/>
  <w15:docId w15:val="{81B6070B-200B-4030-A493-27FA6C42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822"/>
  </w:style>
  <w:style w:type="paragraph" w:styleId="Heading4">
    <w:name w:val="heading 4"/>
    <w:basedOn w:val="Normal"/>
    <w:link w:val="Heading4Char"/>
    <w:uiPriority w:val="9"/>
    <w:qFormat/>
    <w:rsid w:val="00B97AFA"/>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97AFA"/>
    <w:rPr>
      <w:rFonts w:eastAsia="Times New Roman" w:cs="Times New Roman"/>
      <w:b/>
      <w:bCs/>
      <w:sz w:val="24"/>
      <w:szCs w:val="24"/>
    </w:rPr>
  </w:style>
  <w:style w:type="character" w:customStyle="1" w:styleId="nc684nl6">
    <w:name w:val="nc684nl6"/>
    <w:basedOn w:val="DefaultParagraphFont"/>
    <w:rsid w:val="00B97AFA"/>
  </w:style>
  <w:style w:type="character" w:styleId="Strong">
    <w:name w:val="Strong"/>
    <w:basedOn w:val="DefaultParagraphFont"/>
    <w:uiPriority w:val="22"/>
    <w:qFormat/>
    <w:rsid w:val="00B97AFA"/>
    <w:rPr>
      <w:b/>
      <w:bCs/>
    </w:rPr>
  </w:style>
  <w:style w:type="character" w:customStyle="1" w:styleId="tojvnm2t">
    <w:name w:val="tojvnm2t"/>
    <w:basedOn w:val="DefaultParagraphFont"/>
    <w:rsid w:val="00B97AFA"/>
  </w:style>
  <w:style w:type="character" w:customStyle="1" w:styleId="j1lvzwm4">
    <w:name w:val="j1lvzwm4"/>
    <w:basedOn w:val="DefaultParagraphFont"/>
    <w:rsid w:val="00B97AFA"/>
  </w:style>
  <w:style w:type="character" w:customStyle="1" w:styleId="jpp8pzdo">
    <w:name w:val="jpp8pzdo"/>
    <w:basedOn w:val="DefaultParagraphFont"/>
    <w:rsid w:val="00B97AFA"/>
  </w:style>
  <w:style w:type="character" w:customStyle="1" w:styleId="rfua0xdk">
    <w:name w:val="rfua0xdk"/>
    <w:basedOn w:val="DefaultParagraphFont"/>
    <w:rsid w:val="00B97AFA"/>
  </w:style>
  <w:style w:type="paragraph" w:styleId="ListParagraph">
    <w:name w:val="List Paragraph"/>
    <w:basedOn w:val="Normal"/>
    <w:uiPriority w:val="34"/>
    <w:qFormat/>
    <w:rsid w:val="00B97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80833">
      <w:bodyDiv w:val="1"/>
      <w:marLeft w:val="0"/>
      <w:marRight w:val="0"/>
      <w:marTop w:val="0"/>
      <w:marBottom w:val="0"/>
      <w:divBdr>
        <w:top w:val="none" w:sz="0" w:space="0" w:color="auto"/>
        <w:left w:val="none" w:sz="0" w:space="0" w:color="auto"/>
        <w:bottom w:val="none" w:sz="0" w:space="0" w:color="auto"/>
        <w:right w:val="none" w:sz="0" w:space="0" w:color="auto"/>
      </w:divBdr>
      <w:divsChild>
        <w:div w:id="731855864">
          <w:marLeft w:val="0"/>
          <w:marRight w:val="0"/>
          <w:marTop w:val="0"/>
          <w:marBottom w:val="0"/>
          <w:divBdr>
            <w:top w:val="none" w:sz="0" w:space="0" w:color="auto"/>
            <w:left w:val="none" w:sz="0" w:space="0" w:color="auto"/>
            <w:bottom w:val="none" w:sz="0" w:space="0" w:color="auto"/>
            <w:right w:val="none" w:sz="0" w:space="0" w:color="auto"/>
          </w:divBdr>
          <w:divsChild>
            <w:div w:id="1355494775">
              <w:marLeft w:val="0"/>
              <w:marRight w:val="0"/>
              <w:marTop w:val="0"/>
              <w:marBottom w:val="0"/>
              <w:divBdr>
                <w:top w:val="none" w:sz="0" w:space="0" w:color="auto"/>
                <w:left w:val="none" w:sz="0" w:space="0" w:color="auto"/>
                <w:bottom w:val="none" w:sz="0" w:space="0" w:color="auto"/>
                <w:right w:val="none" w:sz="0" w:space="0" w:color="auto"/>
              </w:divBdr>
              <w:divsChild>
                <w:div w:id="1936479016">
                  <w:marLeft w:val="0"/>
                  <w:marRight w:val="0"/>
                  <w:marTop w:val="0"/>
                  <w:marBottom w:val="0"/>
                  <w:divBdr>
                    <w:top w:val="none" w:sz="0" w:space="0" w:color="auto"/>
                    <w:left w:val="none" w:sz="0" w:space="0" w:color="auto"/>
                    <w:bottom w:val="none" w:sz="0" w:space="0" w:color="auto"/>
                    <w:right w:val="none" w:sz="0" w:space="0" w:color="auto"/>
                  </w:divBdr>
                  <w:divsChild>
                    <w:div w:id="1014301641">
                      <w:marLeft w:val="0"/>
                      <w:marRight w:val="0"/>
                      <w:marTop w:val="75"/>
                      <w:marBottom w:val="75"/>
                      <w:divBdr>
                        <w:top w:val="none" w:sz="0" w:space="0" w:color="auto"/>
                        <w:left w:val="none" w:sz="0" w:space="0" w:color="auto"/>
                        <w:bottom w:val="none" w:sz="0" w:space="0" w:color="auto"/>
                        <w:right w:val="none" w:sz="0" w:space="0" w:color="auto"/>
                      </w:divBdr>
                    </w:div>
                    <w:div w:id="990594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935550319">
          <w:marLeft w:val="0"/>
          <w:marRight w:val="0"/>
          <w:marTop w:val="0"/>
          <w:marBottom w:val="0"/>
          <w:divBdr>
            <w:top w:val="none" w:sz="0" w:space="0" w:color="auto"/>
            <w:left w:val="none" w:sz="0" w:space="0" w:color="auto"/>
            <w:bottom w:val="none" w:sz="0" w:space="0" w:color="auto"/>
            <w:right w:val="none" w:sz="0" w:space="0" w:color="auto"/>
          </w:divBdr>
          <w:divsChild>
            <w:div w:id="1576354577">
              <w:marLeft w:val="0"/>
              <w:marRight w:val="0"/>
              <w:marTop w:val="0"/>
              <w:marBottom w:val="0"/>
              <w:divBdr>
                <w:top w:val="none" w:sz="0" w:space="0" w:color="auto"/>
                <w:left w:val="none" w:sz="0" w:space="0" w:color="auto"/>
                <w:bottom w:val="none" w:sz="0" w:space="0" w:color="auto"/>
                <w:right w:val="none" w:sz="0" w:space="0" w:color="auto"/>
              </w:divBdr>
              <w:divsChild>
                <w:div w:id="1593201859">
                  <w:marLeft w:val="0"/>
                  <w:marRight w:val="0"/>
                  <w:marTop w:val="0"/>
                  <w:marBottom w:val="0"/>
                  <w:divBdr>
                    <w:top w:val="none" w:sz="0" w:space="0" w:color="auto"/>
                    <w:left w:val="none" w:sz="0" w:space="0" w:color="auto"/>
                    <w:bottom w:val="none" w:sz="0" w:space="0" w:color="auto"/>
                    <w:right w:val="none" w:sz="0" w:space="0" w:color="auto"/>
                  </w:divBdr>
                  <w:divsChild>
                    <w:div w:id="879517021">
                      <w:marLeft w:val="0"/>
                      <w:marRight w:val="0"/>
                      <w:marTop w:val="0"/>
                      <w:marBottom w:val="0"/>
                      <w:divBdr>
                        <w:top w:val="none" w:sz="0" w:space="0" w:color="auto"/>
                        <w:left w:val="none" w:sz="0" w:space="0" w:color="auto"/>
                        <w:bottom w:val="none" w:sz="0" w:space="0" w:color="auto"/>
                        <w:right w:val="none" w:sz="0" w:space="0" w:color="auto"/>
                      </w:divBdr>
                      <w:divsChild>
                        <w:div w:id="209414863">
                          <w:marLeft w:val="0"/>
                          <w:marRight w:val="0"/>
                          <w:marTop w:val="75"/>
                          <w:marBottom w:val="75"/>
                          <w:divBdr>
                            <w:top w:val="none" w:sz="0" w:space="0" w:color="auto"/>
                            <w:left w:val="none" w:sz="0" w:space="0" w:color="auto"/>
                            <w:bottom w:val="none" w:sz="0" w:space="0" w:color="auto"/>
                            <w:right w:val="none" w:sz="0" w:space="0" w:color="auto"/>
                          </w:divBdr>
                          <w:divsChild>
                            <w:div w:id="84494298">
                              <w:marLeft w:val="0"/>
                              <w:marRight w:val="0"/>
                              <w:marTop w:val="0"/>
                              <w:marBottom w:val="0"/>
                              <w:divBdr>
                                <w:top w:val="none" w:sz="0" w:space="0" w:color="auto"/>
                                <w:left w:val="none" w:sz="0" w:space="0" w:color="auto"/>
                                <w:bottom w:val="none" w:sz="0" w:space="0" w:color="auto"/>
                                <w:right w:val="none" w:sz="0" w:space="0" w:color="auto"/>
                              </w:divBdr>
                              <w:divsChild>
                                <w:div w:id="716198448">
                                  <w:marLeft w:val="0"/>
                                  <w:marRight w:val="0"/>
                                  <w:marTop w:val="0"/>
                                  <w:marBottom w:val="0"/>
                                  <w:divBdr>
                                    <w:top w:val="none" w:sz="0" w:space="0" w:color="auto"/>
                                    <w:left w:val="none" w:sz="0" w:space="0" w:color="auto"/>
                                    <w:bottom w:val="none" w:sz="0" w:space="0" w:color="auto"/>
                                    <w:right w:val="none" w:sz="0" w:space="0" w:color="auto"/>
                                  </w:divBdr>
                                </w:div>
                                <w:div w:id="566305051">
                                  <w:marLeft w:val="0"/>
                                  <w:marRight w:val="0"/>
                                  <w:marTop w:val="0"/>
                                  <w:marBottom w:val="0"/>
                                  <w:divBdr>
                                    <w:top w:val="none" w:sz="0" w:space="0" w:color="auto"/>
                                    <w:left w:val="none" w:sz="0" w:space="0" w:color="auto"/>
                                    <w:bottom w:val="none" w:sz="0" w:space="0" w:color="auto"/>
                                    <w:right w:val="none" w:sz="0" w:space="0" w:color="auto"/>
                                  </w:divBdr>
                                </w:div>
                                <w:div w:id="144931913">
                                  <w:marLeft w:val="0"/>
                                  <w:marRight w:val="0"/>
                                  <w:marTop w:val="0"/>
                                  <w:marBottom w:val="0"/>
                                  <w:divBdr>
                                    <w:top w:val="none" w:sz="0" w:space="0" w:color="auto"/>
                                    <w:left w:val="none" w:sz="0" w:space="0" w:color="auto"/>
                                    <w:bottom w:val="none" w:sz="0" w:space="0" w:color="auto"/>
                                    <w:right w:val="none" w:sz="0" w:space="0" w:color="auto"/>
                                  </w:divBdr>
                                </w:div>
                                <w:div w:id="416947367">
                                  <w:marLeft w:val="0"/>
                                  <w:marRight w:val="0"/>
                                  <w:marTop w:val="0"/>
                                  <w:marBottom w:val="0"/>
                                  <w:divBdr>
                                    <w:top w:val="none" w:sz="0" w:space="0" w:color="auto"/>
                                    <w:left w:val="none" w:sz="0" w:space="0" w:color="auto"/>
                                    <w:bottom w:val="none" w:sz="0" w:space="0" w:color="auto"/>
                                    <w:right w:val="none" w:sz="0" w:space="0" w:color="auto"/>
                                  </w:divBdr>
                                </w:div>
                                <w:div w:id="897596571">
                                  <w:marLeft w:val="0"/>
                                  <w:marRight w:val="0"/>
                                  <w:marTop w:val="0"/>
                                  <w:marBottom w:val="0"/>
                                  <w:divBdr>
                                    <w:top w:val="none" w:sz="0" w:space="0" w:color="auto"/>
                                    <w:left w:val="none" w:sz="0" w:space="0" w:color="auto"/>
                                    <w:bottom w:val="none" w:sz="0" w:space="0" w:color="auto"/>
                                    <w:right w:val="none" w:sz="0" w:space="0" w:color="auto"/>
                                  </w:divBdr>
                                </w:div>
                                <w:div w:id="499732800">
                                  <w:marLeft w:val="0"/>
                                  <w:marRight w:val="0"/>
                                  <w:marTop w:val="0"/>
                                  <w:marBottom w:val="0"/>
                                  <w:divBdr>
                                    <w:top w:val="none" w:sz="0" w:space="0" w:color="auto"/>
                                    <w:left w:val="none" w:sz="0" w:space="0" w:color="auto"/>
                                    <w:bottom w:val="none" w:sz="0" w:space="0" w:color="auto"/>
                                    <w:right w:val="none" w:sz="0" w:space="0" w:color="auto"/>
                                  </w:divBdr>
                                </w:div>
                                <w:div w:id="773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DTNHSV/posts/5079393275459901?__cft__%5b0%5d=AZV1hjV-Yniklr6vIJzUz1gI-4vBZzVfE18j9e1zsd9JVGimN9wTNw4S_6_EZcWJzM2PdxFTJq3UdKNG6vRhfhRyCbGjEoY7eLswwYEiP2QiGmbt2u2rEc9GmCM6-6He3J_-ygQOs-9nYF7z5fTMWA5p6hfmdfjiDroGQWbKp69_Lg&amp;__tn__=%2CO%2CP-y-R" TargetMode="External"/><Relationship Id="rId11" Type="http://schemas.openxmlformats.org/officeDocument/2006/relationships/customXml" Target="../customXml/item1.xml"/><Relationship Id="rId5" Type="http://schemas.openxmlformats.org/officeDocument/2006/relationships/hyperlink" Target="https://www.facebook.com/DTNHSV/?__cft__%5b0%5d=AZV1hjV-Yniklr6vIJzUz1gI-4vBZzVfE18j9e1zsd9JVGimN9wTNw4S_6_EZcWJzM2PdxFTJq3UdKNG6vRhfhRyCbGjEoY7eLswwYEiP2QiGmbt2u2rEc9GmCM6-6He3J_-ygQOs-9nYF7z5fTMWA5p6hfmdfjiDroGQWbKp69_Lg&amp;__tn__=-UC%2CP-y-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611875-9FC0-40FE-A5BD-CC346A4143C6}"/>
</file>

<file path=customXml/itemProps2.xml><?xml version="1.0" encoding="utf-8"?>
<ds:datastoreItem xmlns:ds="http://schemas.openxmlformats.org/officeDocument/2006/customXml" ds:itemID="{07DBFF70-04CC-4FCE-822B-5EE8458D5341}"/>
</file>

<file path=customXml/itemProps3.xml><?xml version="1.0" encoding="utf-8"?>
<ds:datastoreItem xmlns:ds="http://schemas.openxmlformats.org/officeDocument/2006/customXml" ds:itemID="{F0EBB4E3-4772-4A4C-B1E1-CC93738485D8}"/>
</file>

<file path=docProps/app.xml><?xml version="1.0" encoding="utf-8"?>
<Properties xmlns="http://schemas.openxmlformats.org/officeDocument/2006/extended-properties" xmlns:vt="http://schemas.openxmlformats.org/officeDocument/2006/docPropsVTypes">
  <Template>Normal.dotm</Template>
  <TotalTime>12</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2022-03-27T10:53:00Z</dcterms:created>
  <dcterms:modified xsi:type="dcterms:W3CDTF">2022-03-27T11:05:00Z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